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CE" w:rsidRDefault="006A03B4" w:rsidP="00B229CE">
      <w:pPr>
        <w:pStyle w:val="a3"/>
        <w:rPr>
          <w:rFonts w:ascii="Arial Unicode MS" w:eastAsia="Arial Unicode MS" w:hAnsi="Arial Unicode MS" w:cs="Arial Unicode MS"/>
          <w:sz w:val="32"/>
          <w:szCs w:val="32"/>
          <w:lang w:val="uk-UA" w:eastAsia="ru-RU"/>
        </w:rPr>
      </w:pPr>
      <w:r w:rsidRPr="006A03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3.6pt;margin-top:7.15pt;width:602.6pt;height:50.95pt;z-index:251662336" fillcolor="#03d4a8">
            <v:fill color2="#005cbf" rotate="t" angle="-45" colors="0 #03d4a8;.25 #21d6e0;.75 #0087e6;1 #005cbf" method="none" focus="100%" type="gradient"/>
            <v:shadow color="#868686"/>
            <v:textpath style="font-family:&quot;Arial Black&quot;;v-text-kern:t" trim="t" fitpath="t" string="Перший раз в дитячий садок!"/>
          </v:shape>
        </w:pict>
      </w:r>
      <w:r w:rsidRPr="006A03B4">
        <w:rPr>
          <w:noProof/>
          <w:lang w:eastAsia="ru-RU"/>
        </w:rPr>
        <w:pict>
          <v:rect id="_x0000_s1028" style="position:absolute;margin-left:-11.65pt;margin-top:-12.75pt;width:797.55pt;height:554.95pt;z-index:-251653120" strokecolor="#052ef9" strokeweight="2pt">
            <v:fill r:id="rId4" o:title="a722de8e-c1f8-4512-a34c-fa328638cfe0-w800-h800" opacity="13107f" recolor="t" rotate="t" type="frame"/>
          </v:rect>
        </w:pict>
      </w:r>
    </w:p>
    <w:p w:rsidR="00B229CE" w:rsidRDefault="00B229CE" w:rsidP="00B229CE">
      <w:pPr>
        <w:pStyle w:val="a3"/>
        <w:rPr>
          <w:rFonts w:ascii="Arial Unicode MS" w:eastAsia="Arial Unicode MS" w:hAnsi="Arial Unicode MS" w:cs="Arial Unicode MS"/>
          <w:sz w:val="32"/>
          <w:szCs w:val="32"/>
          <w:lang w:val="uk-UA" w:eastAsia="ru-RU"/>
        </w:rPr>
      </w:pPr>
    </w:p>
    <w:p w:rsidR="00B229CE" w:rsidRDefault="00B229CE" w:rsidP="00B229CE">
      <w:pPr>
        <w:pStyle w:val="a3"/>
        <w:jc w:val="center"/>
        <w:rPr>
          <w:rFonts w:ascii="Arial Unicode MS" w:eastAsia="Arial Unicode MS" w:hAnsi="Arial Unicode MS" w:cs="Arial Unicode MS"/>
          <w:sz w:val="32"/>
          <w:szCs w:val="32"/>
          <w:lang w:val="uk-UA" w:eastAsia="ru-RU"/>
        </w:rPr>
      </w:pPr>
    </w:p>
    <w:p w:rsidR="00B229CE" w:rsidRDefault="006A03B4" w:rsidP="00B229CE">
      <w:pPr>
        <w:pStyle w:val="a3"/>
        <w:jc w:val="center"/>
        <w:rPr>
          <w:rFonts w:ascii="Arial Unicode MS" w:eastAsia="Arial Unicode MS" w:hAnsi="Arial Unicode MS" w:cs="Arial Unicode MS"/>
          <w:sz w:val="32"/>
          <w:szCs w:val="32"/>
          <w:lang w:val="uk-UA" w:eastAsia="ru-RU"/>
        </w:rPr>
      </w:pPr>
      <w:r w:rsidRPr="006A03B4">
        <w:rPr>
          <w:noProof/>
          <w:color w:val="052EF9"/>
        </w:rPr>
        <w:pict>
          <v:shape id="_x0000_s1026" type="#_x0000_t136" style="position:absolute;left:0;text-align:left;margin-left:199.95pt;margin-top:5pt;width:373.3pt;height:33.25pt;z-index:251660288" fillcolor="#00b0f0">
            <v:shadow color="#868686"/>
            <v:textpath style="font-family:&quot;Arial Black&quot;;font-size:24pt;v-text-kern:t" trim="t" fitpath="t" string="Рекомендації для батьків"/>
          </v:shape>
        </w:pict>
      </w:r>
    </w:p>
    <w:p w:rsidR="00B229CE" w:rsidRDefault="00B229CE" w:rsidP="00B229CE">
      <w:pPr>
        <w:pStyle w:val="a3"/>
        <w:jc w:val="center"/>
        <w:rPr>
          <w:rFonts w:ascii="Arial Unicode MS" w:eastAsia="Arial Unicode MS" w:hAnsi="Arial Unicode MS" w:cs="Arial Unicode MS"/>
          <w:sz w:val="32"/>
          <w:szCs w:val="32"/>
          <w:lang w:val="uk-UA" w:eastAsia="ru-RU"/>
        </w:rPr>
      </w:pPr>
    </w:p>
    <w:p w:rsidR="00B229CE" w:rsidRPr="00006B3E" w:rsidRDefault="00B229CE" w:rsidP="00B229CE">
      <w:pPr>
        <w:pStyle w:val="a3"/>
        <w:jc w:val="center"/>
        <w:rPr>
          <w:rFonts w:ascii="Arial Unicode MS" w:eastAsia="Arial Unicode MS" w:hAnsi="Arial Unicode MS" w:cs="Arial Unicode MS"/>
          <w:sz w:val="56"/>
          <w:szCs w:val="56"/>
          <w:lang w:val="uk-UA" w:eastAsia="ru-RU"/>
        </w:rPr>
      </w:pPr>
      <w:r w:rsidRPr="00006B3E">
        <w:rPr>
          <w:rFonts w:ascii="Arial Unicode MS" w:eastAsia="Arial Unicode MS" w:hAnsi="Arial Unicode MS" w:cs="Arial Unicode MS"/>
          <w:sz w:val="56"/>
          <w:szCs w:val="56"/>
          <w:lang w:val="uk-UA" w:eastAsia="ru-RU"/>
        </w:rPr>
        <w:t>Шановні батьки!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Щоб запобігти порушенню емоційного стану дитини, яким часто супроводжується адаптація, усвідомте, що Ваше власне хвилювання передається дитині, тому заздалегідь познайомтесь з вихователями та особливостями організації життя в групах.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Купуйте одяг, який дитина зможе одягнути або зняти самостійно (штани з еластичним поясом, сорочки з великими ґудзиками светри з широким коміром).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Найважливіше – це підготувати дитину до спілкування з іншими дітьми й дорослими. У цьому Вам допоможуть рідні й близькі, які можуть доглядати певний час за вашою дитиною, коли Ви не надовго відлучаєтеся. Вона в майбутньому легко зможе переносити розлуку з Вами.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Дайте дитині позитивну перспективу: розкажіть, що в дитсадку багато іграшок, діток і їм там дуже добре, цікаво весело.</w:t>
      </w:r>
    </w:p>
    <w:p w:rsidR="00873CD6" w:rsidRDefault="00873CD6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>
        <w:rPr>
          <w:rFonts w:ascii="Arial Black" w:eastAsia="Arial Unicode MS" w:hAnsi="Arial Black" w:cs="Arial Unicode MS"/>
          <w:noProof/>
          <w:color w:val="052EF9"/>
          <w:sz w:val="34"/>
          <w:szCs w:val="34"/>
          <w:lang w:eastAsia="ru-RU"/>
        </w:rPr>
        <w:lastRenderedPageBreak/>
        <w:pict>
          <v:rect id="_x0000_s1029" style="position:absolute;left:0;text-align:left;margin-left:-11.8pt;margin-top:-2.85pt;width:797.55pt;height:544.05pt;z-index:-251652096" strokecolor="#052ef9" strokeweight="2pt">
            <v:fill r:id="rId4" o:title="a722de8e-c1f8-4512-a34c-fa328638cfe0-w800-h800" opacity="13107f" recolor="t" rotate="t" type="frame"/>
          </v:rect>
        </w:pic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Якнайчастіше відвідуйте парки, дитячі майданчики, привчайте до гри в пісочницях, ходіть на дні народження друзів, новорічні свята, де є її однолітки.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Підпорядкуйте домашній режим до режиму дитячого садку, особливо додержуйтеся часу вкладання до сну і періодів харчування.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Навчіть дитину елементарних навичок самообслуговування. Потурбуйтесь про нервову систему дитину. В перші дні перебування не залишайте малюка на цілий день у дитсадку.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Повідомте вихователів про звички та вподобання Вашого малюка, про особливості здоров’я, поведінки, харчування.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Пограйте з дитиною та з домашніми іграшками в дитячий садок, розподіліть ролі дітей, вихователів. Нехай іграшка знайде собі друзів і через неї спробуйте вирішити проблеми, що виникають у дитини, оцінюйте гру на позитивні результати.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Тримайте тісний зв'язок з персоналом групи, і будьте певні, що працівники зуміють прийняти і зрозуміти Вашу дитину, і дбатимуть про неї.</w:t>
      </w:r>
    </w:p>
    <w:p w:rsidR="00B229CE" w:rsidRPr="00006B3E" w:rsidRDefault="00B229CE" w:rsidP="00B229CE">
      <w:pPr>
        <w:pStyle w:val="a3"/>
        <w:jc w:val="both"/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</w:pPr>
      <w:r w:rsidRPr="00006B3E">
        <w:rPr>
          <w:rFonts w:ascii="Arial Black" w:eastAsia="Arial Unicode MS" w:hAnsi="Arial Black" w:cs="Arial Unicode MS"/>
          <w:color w:val="052EF9"/>
          <w:sz w:val="34"/>
          <w:szCs w:val="34"/>
          <w:lang w:val="uk-UA" w:eastAsia="ru-RU"/>
        </w:rPr>
        <w:t>Якщо раптом через місяць Ваша дитина ще не звикла до дитячого садку, перевірте список рекомендацій і спробуйте виконати ті рекомендації, про які Ви забули. Пам’ятайте, що на звикання дитини до дитячого садку може знадобитися до півроку. Краще, якщо на цей період у родини буде можливість підлаштуватися до особливостей адаптації свого маля.</w:t>
      </w:r>
    </w:p>
    <w:sectPr w:rsidR="00B229CE" w:rsidRPr="00006B3E" w:rsidSect="00B2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9CE"/>
    <w:rsid w:val="00006B3E"/>
    <w:rsid w:val="006A03B4"/>
    <w:rsid w:val="006F54AA"/>
    <w:rsid w:val="00873CD6"/>
    <w:rsid w:val="008C2F4B"/>
    <w:rsid w:val="00B2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9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2011-08-17T08:21:00Z</dcterms:created>
  <dcterms:modified xsi:type="dcterms:W3CDTF">2011-08-17T09:04:00Z</dcterms:modified>
</cp:coreProperties>
</file>